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DA7D" w14:textId="7242D3AC" w:rsidR="004170BC" w:rsidRPr="001D71BB" w:rsidRDefault="003442AA" w:rsidP="72F0C6A9">
      <w:pPr>
        <w:ind w:left="-426"/>
        <w:rPr>
          <w:rFonts w:cs="Calibri"/>
          <w:b/>
          <w:bCs/>
        </w:rPr>
      </w:pPr>
      <w:bookmarkStart w:id="0" w:name="_GoBack"/>
      <w:bookmarkEnd w:id="0"/>
      <w:r w:rsidRPr="72F0C6A9">
        <w:rPr>
          <w:rFonts w:cs="Calibri"/>
          <w:b/>
          <w:bCs/>
          <w:sz w:val="28"/>
          <w:szCs w:val="28"/>
        </w:rPr>
        <w:t>P</w:t>
      </w:r>
      <w:r w:rsidRPr="72F0C6A9">
        <w:rPr>
          <w:rFonts w:cs="Calibri"/>
          <w:b/>
          <w:bCs/>
        </w:rPr>
        <w:t>IT 2</w:t>
      </w:r>
      <w:r w:rsidR="001D71BB" w:rsidRPr="72F0C6A9">
        <w:rPr>
          <w:rFonts w:cs="Calibri"/>
          <w:b/>
          <w:bCs/>
        </w:rPr>
        <w:t xml:space="preserve"> </w:t>
      </w:r>
      <w:r w:rsidR="003166F6" w:rsidRPr="72F0C6A9">
        <w:rPr>
          <w:rFonts w:cs="Calibri"/>
          <w:b/>
          <w:bCs/>
        </w:rPr>
        <w:t xml:space="preserve"> </w:t>
      </w:r>
      <w:r w:rsidR="001D71BB" w:rsidRPr="72F0C6A9">
        <w:rPr>
          <w:rFonts w:cs="Calibri"/>
          <w:b/>
          <w:bCs/>
        </w:rPr>
        <w:t xml:space="preserve">  </w:t>
      </w:r>
      <w:r w:rsidR="00F176F8" w:rsidRPr="72F0C6A9">
        <w:rPr>
          <w:rFonts w:cs="Calibri"/>
          <w:b/>
          <w:bCs/>
        </w:rPr>
        <w:t xml:space="preserve">  </w:t>
      </w:r>
      <w:proofErr w:type="spellStart"/>
      <w:r w:rsidR="00F176F8" w:rsidRPr="72F0C6A9">
        <w:rPr>
          <w:rFonts w:cs="Calibri"/>
          <w:b/>
          <w:bCs/>
        </w:rPr>
        <w:t>Spri</w:t>
      </w:r>
      <w:proofErr w:type="spellEnd"/>
      <w:r w:rsidR="00EA7DF3" w:rsidRPr="72F0C6A9">
        <w:rPr>
          <w:rFonts w:ascii="Times New Roman" w:eastAsia="Times New Roman" w:hAnsi="Times New Roman"/>
          <w:snapToGrid w:val="0"/>
          <w:color w:val="000000"/>
          <w:w w:val="0"/>
          <w:sz w:val="0"/>
          <w:szCs w:val="0"/>
          <w:bdr w:val="none" w:sz="0" w:space="0" w:color="000000"/>
          <w:shd w:val="clear" w:color="000000" w:fill="000000"/>
          <w:lang w:val="x-none" w:eastAsia="x-none" w:bidi="x-none"/>
        </w:rPr>
        <w:t xml:space="preserve"> </w:t>
      </w:r>
      <w:proofErr w:type="spellStart"/>
      <w:r w:rsidR="00F176F8" w:rsidRPr="72F0C6A9">
        <w:rPr>
          <w:rFonts w:cs="Calibri"/>
          <w:b/>
          <w:bCs/>
        </w:rPr>
        <w:t>nt</w:t>
      </w:r>
      <w:proofErr w:type="spellEnd"/>
      <w:r w:rsidR="00F176F8" w:rsidRPr="72F0C6A9">
        <w:rPr>
          <w:rFonts w:cs="Calibri"/>
          <w:b/>
          <w:bCs/>
        </w:rPr>
        <w:t xml:space="preserve"> 4</w:t>
      </w:r>
      <w:r w:rsidR="001D71BB" w:rsidRPr="72F0C6A9">
        <w:rPr>
          <w:rFonts w:cs="Calibri"/>
          <w:b/>
          <w:bCs/>
        </w:rPr>
        <w:t xml:space="preserve"> </w:t>
      </w:r>
      <w:r w:rsidR="005A579F" w:rsidRPr="72F0C6A9">
        <w:rPr>
          <w:rFonts w:cs="Calibri"/>
          <w:b/>
          <w:bCs/>
          <w:noProof/>
          <w:lang w:eastAsia="nl-NL"/>
        </w:rPr>
        <w:t xml:space="preserve">                             </w:t>
      </w:r>
      <w:r w:rsidR="001764B2">
        <w:rPr>
          <w:noProof/>
          <w:color w:val="0000FF"/>
          <w:lang w:eastAsia="nl-NL"/>
        </w:rPr>
        <w:drawing>
          <wp:inline distT="0" distB="0" distL="0" distR="0" wp14:anchorId="1E049A14" wp14:editId="5166D9DB">
            <wp:extent cx="2246476" cy="1860698"/>
            <wp:effectExtent l="0" t="0" r="1905" b="6350"/>
            <wp:docPr id="1" name="Afbeelding 1" descr="Afbeeldingsresultaat voor zorgleefpl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rgleefpla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9544" cy="1863239"/>
                    </a:xfrm>
                    <a:prstGeom prst="rect">
                      <a:avLst/>
                    </a:prstGeom>
                    <a:noFill/>
                    <a:ln>
                      <a:noFill/>
                    </a:ln>
                  </pic:spPr>
                </pic:pic>
              </a:graphicData>
            </a:graphic>
          </wp:inline>
        </w:drawing>
      </w:r>
      <w:r w:rsidR="001D71BB" w:rsidRPr="72F0C6A9">
        <w:rPr>
          <w:rFonts w:cs="Calibri"/>
          <w:b/>
          <w:bCs/>
        </w:rPr>
        <w:t xml:space="preserve">  </w:t>
      </w:r>
      <w:r w:rsidR="005A579F" w:rsidRPr="72F0C6A9">
        <w:rPr>
          <w:rFonts w:cs="Calibri"/>
          <w:b/>
          <w:bCs/>
          <w:noProof/>
          <w:sz w:val="28"/>
          <w:szCs w:val="28"/>
          <w:lang w:eastAsia="nl-NL"/>
        </w:rPr>
        <w:t xml:space="preserve">                          </w:t>
      </w:r>
      <w:r w:rsidR="001D71BB">
        <w:rPr>
          <w:rFonts w:cs="Calibri"/>
          <w:b/>
          <w:bCs/>
          <w:noProof/>
          <w:sz w:val="28"/>
          <w:szCs w:val="28"/>
          <w:lang w:eastAsia="nl-NL"/>
        </w:rPr>
        <w:drawing>
          <wp:inline distT="0" distB="0" distL="0" distR="0" wp14:anchorId="07D5FFAA" wp14:editId="37BDDD6C">
            <wp:extent cx="414020" cy="331470"/>
            <wp:effectExtent l="0" t="0" r="5080" b="0"/>
            <wp:docPr id="2" name="Afbeelding 2"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r w:rsidR="001D71BB" w:rsidRPr="72F0C6A9">
        <w:rPr>
          <w:rFonts w:cs="Calibri"/>
          <w:b/>
          <w:bCs/>
        </w:rPr>
        <w:t xml:space="preserve">               </w:t>
      </w:r>
      <w:r w:rsidR="00B22962">
        <w:rPr>
          <w:rFonts w:cs="Calibri"/>
          <w:b/>
          <w:bCs/>
          <w:sz w:val="28"/>
          <w:szCs w:val="28"/>
        </w:rPr>
        <w:tab/>
      </w:r>
      <w:r w:rsidR="001D71BB" w:rsidRPr="72F0C6A9">
        <w:rPr>
          <w:rFonts w:cs="Calibri"/>
          <w:b/>
          <w:bCs/>
        </w:rPr>
        <w:t xml:space="preserve">                                                                                       </w:t>
      </w:r>
    </w:p>
    <w:p w14:paraId="0A43602B" w14:textId="5015372C" w:rsidR="510E9218" w:rsidRDefault="510E9218" w:rsidP="510E9218">
      <w:pPr>
        <w:spacing w:after="0" w:line="240" w:lineRule="auto"/>
      </w:pPr>
    </w:p>
    <w:p w14:paraId="5A2370F6" w14:textId="416AD669" w:rsidR="00FC4DD5" w:rsidRDefault="00FC4DD5" w:rsidP="510E9218">
      <w:pPr>
        <w:spacing w:after="0" w:line="240" w:lineRule="auto"/>
      </w:pPr>
    </w:p>
    <w:p w14:paraId="3AB063CB" w14:textId="1BF140EF" w:rsidR="00F176F8" w:rsidRDefault="00F176F8" w:rsidP="510E9218">
      <w:pPr>
        <w:spacing w:after="0" w:line="240" w:lineRule="auto"/>
      </w:pPr>
    </w:p>
    <w:p w14:paraId="054ADCFC" w14:textId="4FCC31C4" w:rsidR="005A579F" w:rsidRDefault="1432ADEB" w:rsidP="1432ADEB">
      <w:pPr>
        <w:spacing w:after="0" w:line="240" w:lineRule="auto"/>
        <w:rPr>
          <w:color w:val="FF0000"/>
        </w:rPr>
      </w:pPr>
      <w:r>
        <w:t xml:space="preserve">Deze sprint bestaat uit de </w:t>
      </w:r>
      <w:r w:rsidRPr="1432ADEB">
        <w:rPr>
          <w:u w:val="single"/>
        </w:rPr>
        <w:t>eindoplevering van Pit 2</w:t>
      </w:r>
      <w:r>
        <w:t xml:space="preserve"> waarin je in je scrumgroep een uitgewerkt </w:t>
      </w:r>
      <w:proofErr w:type="spellStart"/>
      <w:r>
        <w:t>zorgleefplan</w:t>
      </w:r>
      <w:proofErr w:type="spellEnd"/>
      <w:r>
        <w:t xml:space="preserve"> gaat maken. Ter voorbereiding daarop maak je in je groepje de vragen uit bijlage 1 van de reader ‘</w:t>
      </w:r>
      <w:proofErr w:type="spellStart"/>
      <w:r>
        <w:t>Zorgleefplan</w:t>
      </w:r>
      <w:proofErr w:type="spellEnd"/>
      <w:r>
        <w:t xml:space="preserve">’. Daarna maak je in je groepje een </w:t>
      </w:r>
      <w:proofErr w:type="spellStart"/>
      <w:r>
        <w:t>zorgleefplan</w:t>
      </w:r>
      <w:proofErr w:type="spellEnd"/>
      <w:r>
        <w:t>, deze opdracht staat beschreven in bijlage 2 van de reader ‘</w:t>
      </w:r>
      <w:proofErr w:type="spellStart"/>
      <w:r>
        <w:t>Zorgleefplan</w:t>
      </w:r>
      <w:proofErr w:type="spellEnd"/>
      <w:r>
        <w:t xml:space="preserve">’. De reader krijg je van je docent. </w:t>
      </w:r>
    </w:p>
    <w:p w14:paraId="7E20AEF2" w14:textId="77777777" w:rsidR="005A579F" w:rsidRDefault="005A579F" w:rsidP="00F176F8">
      <w:pPr>
        <w:spacing w:after="0" w:line="240" w:lineRule="auto"/>
        <w:rPr>
          <w:b/>
          <w:sz w:val="28"/>
          <w:szCs w:val="28"/>
        </w:rPr>
      </w:pPr>
    </w:p>
    <w:p w14:paraId="0953F976" w14:textId="5C3BD329" w:rsidR="005A579F" w:rsidRPr="00471FB2" w:rsidRDefault="6DFD11E8" w:rsidP="6DFD11E8">
      <w:pPr>
        <w:pStyle w:val="Lijstalinea"/>
        <w:numPr>
          <w:ilvl w:val="0"/>
          <w:numId w:val="19"/>
        </w:numPr>
        <w:spacing w:after="0" w:line="240" w:lineRule="auto"/>
        <w:rPr>
          <w:b/>
          <w:bCs/>
        </w:rPr>
      </w:pPr>
      <w:r w:rsidRPr="6DFD11E8">
        <w:rPr>
          <w:b/>
          <w:bCs/>
        </w:rPr>
        <w:t>Voorbereidende opdrachten:</w:t>
      </w:r>
    </w:p>
    <w:p w14:paraId="37898DDD" w14:textId="77777777" w:rsidR="005A579F" w:rsidRPr="005A579F" w:rsidRDefault="005A579F" w:rsidP="00F176F8">
      <w:pPr>
        <w:spacing w:after="0" w:line="240" w:lineRule="auto"/>
      </w:pPr>
    </w:p>
    <w:p w14:paraId="45AAB3B2" w14:textId="08903A98" w:rsidR="00F176F8" w:rsidRDefault="1432ADEB" w:rsidP="1432ADEB">
      <w:pPr>
        <w:pStyle w:val="Geenafstand"/>
      </w:pPr>
      <w:r>
        <w:t xml:space="preserve">Neem samen met je scrumgroep de opdrachten vragen door in de reader (bijlage 1). Je zal merken dat je al een hele hoop weet na het uitvoeren van sprint 3. Ga daarna door naar de opdracht van de eindoplevering </w:t>
      </w:r>
      <w:r w:rsidR="00F176F8">
        <w:br/>
      </w:r>
    </w:p>
    <w:p w14:paraId="4909D509" w14:textId="4CC809F0" w:rsidR="00F176F8" w:rsidRPr="00471FB2" w:rsidRDefault="6DFD11E8" w:rsidP="6DFD11E8">
      <w:pPr>
        <w:pStyle w:val="Geenafstand"/>
        <w:numPr>
          <w:ilvl w:val="0"/>
          <w:numId w:val="19"/>
        </w:numPr>
        <w:rPr>
          <w:b/>
          <w:bCs/>
        </w:rPr>
      </w:pPr>
      <w:r w:rsidRPr="6DFD11E8">
        <w:rPr>
          <w:b/>
          <w:bCs/>
        </w:rPr>
        <w:t xml:space="preserve">Opdracht eindoplevering: Een uitgewerkt </w:t>
      </w:r>
      <w:proofErr w:type="spellStart"/>
      <w:r w:rsidRPr="6DFD11E8">
        <w:rPr>
          <w:b/>
          <w:bCs/>
        </w:rPr>
        <w:t>zorgleefplan</w:t>
      </w:r>
      <w:proofErr w:type="spellEnd"/>
      <w:r w:rsidRPr="6DFD11E8">
        <w:rPr>
          <w:b/>
          <w:bCs/>
        </w:rPr>
        <w:t xml:space="preserve"> voor </w:t>
      </w:r>
      <w:r w:rsidR="00BE719B">
        <w:rPr>
          <w:b/>
          <w:bCs/>
        </w:rPr>
        <w:t xml:space="preserve">meneer Hertog. </w:t>
      </w:r>
    </w:p>
    <w:p w14:paraId="193E899F" w14:textId="138A19D0" w:rsidR="00F176F8" w:rsidRPr="005A579F" w:rsidRDefault="1432ADEB" w:rsidP="6DFD11E8">
      <w:pPr>
        <w:pStyle w:val="Lijstalinea"/>
        <w:widowControl w:val="0"/>
        <w:tabs>
          <w:tab w:val="left" w:pos="1974"/>
        </w:tabs>
        <w:suppressAutoHyphens w:val="0"/>
        <w:autoSpaceDN/>
        <w:spacing w:after="0" w:line="200" w:lineRule="exact"/>
        <w:textAlignment w:val="auto"/>
      </w:pPr>
      <w:r w:rsidRPr="1432ADEB">
        <w:rPr>
          <w:b/>
          <w:bCs/>
        </w:rPr>
        <w:t xml:space="preserve">Stel met je team een </w:t>
      </w:r>
      <w:proofErr w:type="spellStart"/>
      <w:r w:rsidRPr="1432ADEB">
        <w:rPr>
          <w:b/>
          <w:bCs/>
        </w:rPr>
        <w:t>zorgleefplan</w:t>
      </w:r>
      <w:proofErr w:type="spellEnd"/>
      <w:r w:rsidRPr="1432ADEB">
        <w:rPr>
          <w:b/>
          <w:bCs/>
        </w:rPr>
        <w:t xml:space="preserve"> op voor meneer Hertog a.d.h.v. de film  “Thuiskomen” </w:t>
      </w:r>
      <w:r>
        <w:t>(uitgebreide beschrijving in bijlage 2)</w:t>
      </w:r>
    </w:p>
    <w:p w14:paraId="0F3259F4" w14:textId="77777777" w:rsidR="00F176F8" w:rsidRPr="00F176F8" w:rsidRDefault="00F176F8" w:rsidP="00F176F8">
      <w:pPr>
        <w:widowControl w:val="0"/>
        <w:tabs>
          <w:tab w:val="left" w:pos="1974"/>
        </w:tabs>
        <w:suppressAutoHyphens w:val="0"/>
        <w:autoSpaceDN/>
        <w:spacing w:after="0" w:line="200" w:lineRule="exact"/>
        <w:textAlignment w:val="auto"/>
      </w:pPr>
    </w:p>
    <w:p w14:paraId="45766A89" w14:textId="670FFDE9" w:rsidR="002031EC" w:rsidRDefault="002031EC" w:rsidP="00BE719B">
      <w:pPr>
        <w:widowControl w:val="0"/>
        <w:tabs>
          <w:tab w:val="left" w:pos="1974"/>
        </w:tabs>
        <w:suppressAutoHyphens w:val="0"/>
        <w:autoSpaceDN/>
        <w:spacing w:after="0" w:line="200" w:lineRule="exact"/>
        <w:textAlignment w:val="auto"/>
      </w:pPr>
    </w:p>
    <w:p w14:paraId="7D3AE3E6" w14:textId="77777777" w:rsidR="002031EC" w:rsidRPr="00471FB2" w:rsidRDefault="6DFD11E8" w:rsidP="6DFD11E8">
      <w:pPr>
        <w:pStyle w:val="Geenafstand"/>
        <w:rPr>
          <w:b/>
          <w:bCs/>
          <w:sz w:val="24"/>
          <w:szCs w:val="24"/>
          <w:lang w:val="en-US"/>
        </w:rPr>
      </w:pPr>
      <w:proofErr w:type="spellStart"/>
      <w:r w:rsidRPr="6DFD11E8">
        <w:rPr>
          <w:b/>
          <w:bCs/>
          <w:sz w:val="24"/>
          <w:szCs w:val="24"/>
          <w:lang w:val="en-US"/>
        </w:rPr>
        <w:t>Reflectie</w:t>
      </w:r>
      <w:proofErr w:type="spellEnd"/>
      <w:r w:rsidRPr="6DFD11E8">
        <w:rPr>
          <w:b/>
          <w:bCs/>
          <w:sz w:val="24"/>
          <w:szCs w:val="24"/>
          <w:lang w:val="en-US"/>
        </w:rPr>
        <w:t>:</w:t>
      </w:r>
    </w:p>
    <w:p w14:paraId="5745E0AB" w14:textId="77777777" w:rsidR="002031EC" w:rsidRDefault="002031EC" w:rsidP="002031EC">
      <w:pPr>
        <w:pStyle w:val="Geenafstand"/>
        <w:rPr>
          <w:lang w:val="en-US"/>
        </w:rPr>
      </w:pPr>
      <w:r w:rsidRPr="510E9218">
        <w:rPr>
          <w:lang w:val="en-US"/>
        </w:rPr>
        <w:t xml:space="preserve"> </w:t>
      </w:r>
    </w:p>
    <w:p w14:paraId="2EC8F28A" w14:textId="65AC9FA7" w:rsidR="002031EC" w:rsidRPr="001764B2" w:rsidRDefault="6DFD11E8" w:rsidP="002031EC">
      <w:pPr>
        <w:pStyle w:val="Geenafstand"/>
      </w:pPr>
      <w:r>
        <w:t xml:space="preserve">Zie scrumbord. Houd tijdens de laatste stand up een retro </w:t>
      </w:r>
      <w:r w:rsidRPr="001764B2">
        <w:t>(</w:t>
      </w:r>
      <w:proofErr w:type="spellStart"/>
      <w:r w:rsidRPr="001764B2">
        <w:t>proces-evaluatie</w:t>
      </w:r>
      <w:proofErr w:type="spellEnd"/>
      <w:r w:rsidRPr="001764B2">
        <w:t>) en een review (product evaluatie). Beantwoord bij de review samen met je scrumgroep de leervraag van deze sprint. Maak aantekeningen van de retro en de review in het logboek.</w:t>
      </w:r>
    </w:p>
    <w:p w14:paraId="7689AD7B" w14:textId="3C92866E" w:rsidR="002031EC" w:rsidRDefault="6DFD11E8" w:rsidP="510E9218">
      <w:pPr>
        <w:spacing w:after="0" w:line="240" w:lineRule="auto"/>
      </w:pPr>
      <w:r w:rsidRPr="001764B2">
        <w:t xml:space="preserve">Beantwoord de vragen onder de knop reflectie (zie planning en beoordeling) in de wiki van Pit 2 en </w:t>
      </w:r>
      <w:r>
        <w:t>lever deze in.</w:t>
      </w:r>
    </w:p>
    <w:p w14:paraId="667846F9" w14:textId="77777777" w:rsidR="002031EC" w:rsidRDefault="002031EC" w:rsidP="510E9218">
      <w:pPr>
        <w:spacing w:after="0" w:line="240" w:lineRule="auto"/>
      </w:pPr>
    </w:p>
    <w:p w14:paraId="36769395" w14:textId="55298B95" w:rsidR="0057748A" w:rsidRPr="0057748A" w:rsidRDefault="490EC1DA" w:rsidP="6DFD11E8">
      <w:pPr>
        <w:pStyle w:val="Normaalweb"/>
        <w:rPr>
          <w:rFonts w:ascii="Calibri" w:eastAsia="Calibri" w:hAnsi="Calibri" w:cs="Calibri"/>
          <w:b/>
          <w:bCs/>
          <w:sz w:val="22"/>
          <w:szCs w:val="22"/>
        </w:rPr>
      </w:pPr>
      <w:r w:rsidRPr="490EC1DA">
        <w:rPr>
          <w:rFonts w:ascii="Calibri" w:eastAsia="Calibri" w:hAnsi="Calibri" w:cs="Calibri"/>
          <w:b/>
          <w:bCs/>
          <w:sz w:val="22"/>
          <w:szCs w:val="22"/>
        </w:rPr>
        <w:t>Verantwoording sprint 4:</w:t>
      </w:r>
    </w:p>
    <w:p w14:paraId="6AAA4C81" w14:textId="18688286" w:rsidR="490EC1DA" w:rsidRDefault="490EC1DA" w:rsidP="490EC1DA">
      <w:pPr>
        <w:pStyle w:val="Normaalweb"/>
        <w:rPr>
          <w:rFonts w:ascii="Calibri" w:eastAsia="Calibri" w:hAnsi="Calibri" w:cs="Calibri"/>
          <w:b/>
          <w:bCs/>
          <w:sz w:val="22"/>
          <w:szCs w:val="22"/>
        </w:rPr>
      </w:pPr>
    </w:p>
    <w:p w14:paraId="5C9D7041" w14:textId="17C17798" w:rsidR="00FC4DD5" w:rsidRDefault="00BE719B" w:rsidP="6DFD11E8">
      <w:pPr>
        <w:spacing w:after="0" w:line="240" w:lineRule="auto"/>
        <w:rPr>
          <w:b/>
          <w:bCs/>
        </w:rPr>
      </w:pPr>
      <w:proofErr w:type="spellStart"/>
      <w:r>
        <w:rPr>
          <w:b/>
          <w:bCs/>
        </w:rPr>
        <w:t>Subvragen</w:t>
      </w:r>
      <w:proofErr w:type="spellEnd"/>
      <w:r>
        <w:rPr>
          <w:b/>
          <w:bCs/>
        </w:rPr>
        <w:t xml:space="preserve"> </w:t>
      </w:r>
    </w:p>
    <w:p w14:paraId="2A350109" w14:textId="77777777" w:rsidR="00471FB2" w:rsidRDefault="00471FB2" w:rsidP="00471FB2">
      <w:pPr>
        <w:pStyle w:val="Geenafstand"/>
      </w:pPr>
    </w:p>
    <w:p w14:paraId="1B5A87BC" w14:textId="56A73F50" w:rsidR="00BE719B" w:rsidRDefault="490EC1DA" w:rsidP="490EC1DA">
      <w:pPr>
        <w:pStyle w:val="Geenafstand"/>
        <w:numPr>
          <w:ilvl w:val="0"/>
          <w:numId w:val="1"/>
        </w:numPr>
        <w:rPr>
          <w:rFonts w:asciiTheme="minorHAnsi" w:eastAsiaTheme="minorEastAsia" w:hAnsiTheme="minorHAnsi" w:cstheme="minorBidi"/>
        </w:rPr>
      </w:pPr>
      <w:r>
        <w:t xml:space="preserve">Hoe schrijf ik een </w:t>
      </w:r>
      <w:proofErr w:type="spellStart"/>
      <w:r>
        <w:t>zorgleefplan</w:t>
      </w:r>
      <w:proofErr w:type="spellEnd"/>
      <w:r>
        <w:t>,  daarbij aansluitend aan de wensen en behoeften van de zorgvrager?</w:t>
      </w:r>
    </w:p>
    <w:p w14:paraId="290E7F50" w14:textId="472E7CF5" w:rsidR="0057748A" w:rsidRPr="00416926" w:rsidRDefault="490EC1DA" w:rsidP="490EC1DA">
      <w:pPr>
        <w:pStyle w:val="Geenafstand"/>
        <w:numPr>
          <w:ilvl w:val="0"/>
          <w:numId w:val="1"/>
        </w:numPr>
        <w:rPr>
          <w:rFonts w:asciiTheme="minorHAnsi" w:eastAsiaTheme="minorEastAsia" w:hAnsiTheme="minorHAnsi" w:cstheme="minorBidi"/>
        </w:rPr>
      </w:pPr>
      <w:r>
        <w:t xml:space="preserve">Wat zijn de stappen van het verpleegkundig proces? </w:t>
      </w:r>
    </w:p>
    <w:p w14:paraId="4D1DD525" w14:textId="77777777" w:rsidR="00471FB2" w:rsidRDefault="00471FB2" w:rsidP="510E9218">
      <w:pPr>
        <w:spacing w:after="0" w:line="240" w:lineRule="auto"/>
        <w:rPr>
          <w:b/>
          <w:bCs/>
        </w:rPr>
      </w:pPr>
    </w:p>
    <w:p w14:paraId="00F44016" w14:textId="0CC06CE2" w:rsidR="0057748A" w:rsidRPr="0057748A" w:rsidRDefault="6DFD11E8" w:rsidP="6DFD11E8">
      <w:pPr>
        <w:spacing w:after="0" w:line="240" w:lineRule="auto"/>
        <w:rPr>
          <w:b/>
          <w:bCs/>
        </w:rPr>
      </w:pPr>
      <w:r w:rsidRPr="6DFD11E8">
        <w:rPr>
          <w:b/>
          <w:bCs/>
        </w:rPr>
        <w:t>Bronnen:</w:t>
      </w:r>
    </w:p>
    <w:p w14:paraId="4B9159CF" w14:textId="1E0355F2" w:rsidR="00FC4DD5" w:rsidRPr="0057748A" w:rsidRDefault="6DFD11E8" w:rsidP="510E9218">
      <w:pPr>
        <w:spacing w:after="0" w:line="240" w:lineRule="auto"/>
      </w:pPr>
      <w:r>
        <w:t xml:space="preserve">Van der Ven D. &amp; van Son(2016). - Het verpleegplan, theorieboek niveau 4, Traject V&amp;V, verpleegkunde. </w:t>
      </w:r>
      <w:proofErr w:type="spellStart"/>
      <w:r>
        <w:t>ThiemeMeulenhoff</w:t>
      </w:r>
      <w:proofErr w:type="spellEnd"/>
      <w:r>
        <w:t xml:space="preserve"> </w:t>
      </w:r>
    </w:p>
    <w:p w14:paraId="462028EE" w14:textId="4D4D7B48" w:rsidR="00FC4DD5" w:rsidRPr="00416926" w:rsidRDefault="6DFD11E8" w:rsidP="6DFD11E8">
      <w:pPr>
        <w:pStyle w:val="Normaalweb"/>
        <w:rPr>
          <w:rFonts w:ascii="Calibri" w:eastAsia="Calibri" w:hAnsi="Calibri" w:cs="Calibri"/>
          <w:sz w:val="22"/>
          <w:szCs w:val="22"/>
        </w:rPr>
      </w:pPr>
      <w:r w:rsidRPr="6DFD11E8">
        <w:rPr>
          <w:rFonts w:ascii="Calibri" w:eastAsia="Calibri" w:hAnsi="Calibri" w:cs="Calibri"/>
          <w:sz w:val="22"/>
          <w:szCs w:val="22"/>
        </w:rPr>
        <w:lastRenderedPageBreak/>
        <w:t xml:space="preserve">Van der Ven D. &amp; van Son(2016). - Het verpleegplan, werkboek niveau 4, Traject V&amp;V, verpleegkunde. </w:t>
      </w:r>
      <w:proofErr w:type="spellStart"/>
      <w:r w:rsidRPr="6DFD11E8">
        <w:rPr>
          <w:rFonts w:ascii="Calibri" w:eastAsia="Calibri" w:hAnsi="Calibri" w:cs="Calibri"/>
          <w:sz w:val="22"/>
          <w:szCs w:val="22"/>
        </w:rPr>
        <w:t>ThiemeMeulenhoff</w:t>
      </w:r>
      <w:proofErr w:type="spellEnd"/>
      <w:r w:rsidRPr="6DFD11E8">
        <w:rPr>
          <w:rFonts w:ascii="Calibri" w:eastAsia="Calibri" w:hAnsi="Calibri" w:cs="Calibri"/>
          <w:sz w:val="22"/>
          <w:szCs w:val="22"/>
        </w:rPr>
        <w:t xml:space="preserve"> </w:t>
      </w:r>
    </w:p>
    <w:p w14:paraId="4897003E" w14:textId="0D54A8CC" w:rsidR="00F176F8" w:rsidRPr="00471FB2" w:rsidRDefault="00DD600F" w:rsidP="510E9218">
      <w:pPr>
        <w:spacing w:after="0" w:line="240" w:lineRule="auto"/>
        <w:rPr>
          <w:color w:val="0563C1"/>
          <w:u w:val="single"/>
        </w:rPr>
      </w:pPr>
      <w:hyperlink r:id="rId12">
        <w:r w:rsidR="490EC1DA" w:rsidRPr="490EC1DA">
          <w:rPr>
            <w:rStyle w:val="Hyperlink"/>
          </w:rPr>
          <w:t>www.vilans.nl</w:t>
        </w:r>
      </w:hyperlink>
    </w:p>
    <w:p w14:paraId="485E746B" w14:textId="03DC5C93" w:rsidR="00F176F8" w:rsidRPr="00F176F8" w:rsidRDefault="6DFD11E8" w:rsidP="6DFD11E8">
      <w:pPr>
        <w:suppressAutoHyphens w:val="0"/>
        <w:autoSpaceDN/>
        <w:spacing w:after="200" w:line="240" w:lineRule="auto"/>
        <w:textAlignment w:val="auto"/>
        <w:rPr>
          <w:rFonts w:asciiTheme="minorHAnsi" w:eastAsiaTheme="minorEastAsia" w:hAnsiTheme="minorHAnsi" w:cstheme="minorBidi"/>
          <w:sz w:val="24"/>
          <w:szCs w:val="24"/>
        </w:rPr>
      </w:pPr>
      <w:r w:rsidRPr="6DFD11E8">
        <w:rPr>
          <w:rFonts w:asciiTheme="minorHAnsi" w:eastAsiaTheme="minorEastAsia" w:hAnsiTheme="minorHAnsi" w:cstheme="minorBidi"/>
          <w:sz w:val="24"/>
          <w:szCs w:val="24"/>
        </w:rPr>
        <w:t xml:space="preserve">Kwaliteitsdocument 2013 Verpleging, Verzorging en Zorg Thuis: </w:t>
      </w:r>
      <w:hyperlink r:id="rId13">
        <w:r w:rsidRPr="6DFD11E8">
          <w:rPr>
            <w:rFonts w:asciiTheme="minorHAnsi" w:eastAsiaTheme="minorEastAsia" w:hAnsiTheme="minorHAnsi" w:cstheme="minorBidi"/>
            <w:color w:val="0000FF"/>
            <w:sz w:val="24"/>
            <w:szCs w:val="24"/>
            <w:u w:val="single"/>
          </w:rPr>
          <w:t>http://www.igz.nl/Images/Kwaliteitsdocument-VVT-2013_tcm294-329148.pdf</w:t>
        </w:r>
      </w:hyperlink>
    </w:p>
    <w:p w14:paraId="2AEB9272" w14:textId="77777777" w:rsidR="00FD26FA" w:rsidRPr="00FD26FA" w:rsidRDefault="00FD26FA" w:rsidP="00FD26FA">
      <w:pPr>
        <w:spacing w:after="0" w:line="240" w:lineRule="auto"/>
        <w:rPr>
          <w:sz w:val="20"/>
          <w:szCs w:val="20"/>
        </w:rPr>
      </w:pPr>
    </w:p>
    <w:p w14:paraId="64940A32" w14:textId="77777777" w:rsidR="00FC4DD5" w:rsidRPr="00FC4DD5" w:rsidRDefault="00FC4DD5" w:rsidP="003166F6">
      <w:pPr>
        <w:spacing w:after="0" w:line="240" w:lineRule="auto"/>
        <w:rPr>
          <w:b/>
          <w:sz w:val="24"/>
          <w:szCs w:val="24"/>
        </w:rPr>
      </w:pPr>
    </w:p>
    <w:p w14:paraId="508C71F6" w14:textId="36FCC316" w:rsidR="00FC4DD5" w:rsidRDefault="00FC4DD5" w:rsidP="003166F6">
      <w:pPr>
        <w:spacing w:after="0" w:line="240" w:lineRule="auto"/>
        <w:rPr>
          <w:sz w:val="24"/>
          <w:szCs w:val="24"/>
        </w:rPr>
      </w:pPr>
    </w:p>
    <w:p w14:paraId="19D4EFDF" w14:textId="77777777" w:rsidR="00FC4DD5" w:rsidRPr="0082117E" w:rsidRDefault="00FC4DD5" w:rsidP="003166F6">
      <w:pPr>
        <w:spacing w:after="0" w:line="240" w:lineRule="auto"/>
        <w:rPr>
          <w:sz w:val="24"/>
          <w:szCs w:val="24"/>
        </w:rPr>
      </w:pPr>
    </w:p>
    <w:p w14:paraId="0535256D" w14:textId="77777777" w:rsidR="00B13A2C" w:rsidRDefault="00B13A2C" w:rsidP="00B13A2C">
      <w:pPr>
        <w:pStyle w:val="Geenafstand"/>
        <w:rPr>
          <w:bCs/>
          <w:spacing w:val="-1"/>
        </w:rPr>
      </w:pPr>
    </w:p>
    <w:sectPr w:rsidR="00B13A2C" w:rsidSect="00665D18">
      <w:pgSz w:w="11906" w:h="16838"/>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ABD"/>
    <w:multiLevelType w:val="hybridMultilevel"/>
    <w:tmpl w:val="853E02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5B34594"/>
    <w:multiLevelType w:val="hybridMultilevel"/>
    <w:tmpl w:val="1BEA2648"/>
    <w:lvl w:ilvl="0" w:tplc="E4645756">
      <w:start w:val="1"/>
      <w:numFmt w:val="bullet"/>
      <w:lvlText w:val=""/>
      <w:lvlJc w:val="left"/>
      <w:pPr>
        <w:ind w:left="720" w:hanging="360"/>
      </w:pPr>
      <w:rPr>
        <w:rFonts w:ascii="Symbol" w:hAnsi="Symbol" w:hint="default"/>
      </w:rPr>
    </w:lvl>
    <w:lvl w:ilvl="1" w:tplc="D4CC170E">
      <w:start w:val="1"/>
      <w:numFmt w:val="bullet"/>
      <w:lvlText w:val="o"/>
      <w:lvlJc w:val="left"/>
      <w:pPr>
        <w:ind w:left="1440" w:hanging="360"/>
      </w:pPr>
      <w:rPr>
        <w:rFonts w:ascii="Courier New" w:hAnsi="Courier New" w:hint="default"/>
      </w:rPr>
    </w:lvl>
    <w:lvl w:ilvl="2" w:tplc="B5480A60">
      <w:start w:val="1"/>
      <w:numFmt w:val="bullet"/>
      <w:lvlText w:val=""/>
      <w:lvlJc w:val="left"/>
      <w:pPr>
        <w:ind w:left="2160" w:hanging="360"/>
      </w:pPr>
      <w:rPr>
        <w:rFonts w:ascii="Wingdings" w:hAnsi="Wingdings" w:hint="default"/>
      </w:rPr>
    </w:lvl>
    <w:lvl w:ilvl="3" w:tplc="78B414E8">
      <w:start w:val="1"/>
      <w:numFmt w:val="bullet"/>
      <w:lvlText w:val=""/>
      <w:lvlJc w:val="left"/>
      <w:pPr>
        <w:ind w:left="2880" w:hanging="360"/>
      </w:pPr>
      <w:rPr>
        <w:rFonts w:ascii="Symbol" w:hAnsi="Symbol" w:hint="default"/>
      </w:rPr>
    </w:lvl>
    <w:lvl w:ilvl="4" w:tplc="540CA24C">
      <w:start w:val="1"/>
      <w:numFmt w:val="bullet"/>
      <w:lvlText w:val="o"/>
      <w:lvlJc w:val="left"/>
      <w:pPr>
        <w:ind w:left="3600" w:hanging="360"/>
      </w:pPr>
      <w:rPr>
        <w:rFonts w:ascii="Courier New" w:hAnsi="Courier New" w:hint="default"/>
      </w:rPr>
    </w:lvl>
    <w:lvl w:ilvl="5" w:tplc="C46262B6">
      <w:start w:val="1"/>
      <w:numFmt w:val="bullet"/>
      <w:lvlText w:val=""/>
      <w:lvlJc w:val="left"/>
      <w:pPr>
        <w:ind w:left="4320" w:hanging="360"/>
      </w:pPr>
      <w:rPr>
        <w:rFonts w:ascii="Wingdings" w:hAnsi="Wingdings" w:hint="default"/>
      </w:rPr>
    </w:lvl>
    <w:lvl w:ilvl="6" w:tplc="7D3CC2CE">
      <w:start w:val="1"/>
      <w:numFmt w:val="bullet"/>
      <w:lvlText w:val=""/>
      <w:lvlJc w:val="left"/>
      <w:pPr>
        <w:ind w:left="5040" w:hanging="360"/>
      </w:pPr>
      <w:rPr>
        <w:rFonts w:ascii="Symbol" w:hAnsi="Symbol" w:hint="default"/>
      </w:rPr>
    </w:lvl>
    <w:lvl w:ilvl="7" w:tplc="04C2FA92">
      <w:start w:val="1"/>
      <w:numFmt w:val="bullet"/>
      <w:lvlText w:val="o"/>
      <w:lvlJc w:val="left"/>
      <w:pPr>
        <w:ind w:left="5760" w:hanging="360"/>
      </w:pPr>
      <w:rPr>
        <w:rFonts w:ascii="Courier New" w:hAnsi="Courier New" w:hint="default"/>
      </w:rPr>
    </w:lvl>
    <w:lvl w:ilvl="8" w:tplc="348C2994">
      <w:start w:val="1"/>
      <w:numFmt w:val="bullet"/>
      <w:lvlText w:val=""/>
      <w:lvlJc w:val="left"/>
      <w:pPr>
        <w:ind w:left="6480" w:hanging="360"/>
      </w:pPr>
      <w:rPr>
        <w:rFonts w:ascii="Wingdings" w:hAnsi="Wingdings" w:hint="default"/>
      </w:rPr>
    </w:lvl>
  </w:abstractNum>
  <w:abstractNum w:abstractNumId="3" w15:restartNumberingAfterBreak="0">
    <w:nsid w:val="16DF2D03"/>
    <w:multiLevelType w:val="multilevel"/>
    <w:tmpl w:val="F7CCF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D36278"/>
    <w:multiLevelType w:val="hybridMultilevel"/>
    <w:tmpl w:val="E79E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8640C0"/>
    <w:multiLevelType w:val="hybridMultilevel"/>
    <w:tmpl w:val="93EC47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396F4D"/>
    <w:multiLevelType w:val="hybridMultilevel"/>
    <w:tmpl w:val="3356E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4B2AAD"/>
    <w:multiLevelType w:val="hybridMultilevel"/>
    <w:tmpl w:val="B13E06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3DBE4FED"/>
    <w:multiLevelType w:val="multilevel"/>
    <w:tmpl w:val="FB78F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0147086"/>
    <w:multiLevelType w:val="multilevel"/>
    <w:tmpl w:val="2236FC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11187B"/>
    <w:multiLevelType w:val="multilevel"/>
    <w:tmpl w:val="BB9620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DF483C"/>
    <w:multiLevelType w:val="hybridMultilevel"/>
    <w:tmpl w:val="C3CC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835C9A"/>
    <w:multiLevelType w:val="hybridMultilevel"/>
    <w:tmpl w:val="4F085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C54608"/>
    <w:multiLevelType w:val="multilevel"/>
    <w:tmpl w:val="E3F48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C3B01FB"/>
    <w:multiLevelType w:val="hybridMultilevel"/>
    <w:tmpl w:val="732AA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5377D5"/>
    <w:multiLevelType w:val="hybridMultilevel"/>
    <w:tmpl w:val="E536C94A"/>
    <w:lvl w:ilvl="0" w:tplc="95882926">
      <w:start w:val="1"/>
      <w:numFmt w:val="bullet"/>
      <w:lvlText w:val=""/>
      <w:lvlJc w:val="left"/>
      <w:pPr>
        <w:ind w:left="720" w:hanging="360"/>
      </w:pPr>
      <w:rPr>
        <w:rFonts w:ascii="Symbol" w:hAnsi="Symbol" w:hint="default"/>
      </w:rPr>
    </w:lvl>
    <w:lvl w:ilvl="1" w:tplc="FCBA0274">
      <w:start w:val="1"/>
      <w:numFmt w:val="bullet"/>
      <w:lvlText w:val="o"/>
      <w:lvlJc w:val="left"/>
      <w:pPr>
        <w:ind w:left="1440" w:hanging="360"/>
      </w:pPr>
      <w:rPr>
        <w:rFonts w:ascii="Courier New" w:hAnsi="Courier New" w:hint="default"/>
      </w:rPr>
    </w:lvl>
    <w:lvl w:ilvl="2" w:tplc="94DA0D96">
      <w:start w:val="1"/>
      <w:numFmt w:val="bullet"/>
      <w:lvlText w:val=""/>
      <w:lvlJc w:val="left"/>
      <w:pPr>
        <w:ind w:left="2160" w:hanging="360"/>
      </w:pPr>
      <w:rPr>
        <w:rFonts w:ascii="Wingdings" w:hAnsi="Wingdings" w:hint="default"/>
      </w:rPr>
    </w:lvl>
    <w:lvl w:ilvl="3" w:tplc="8AA2FD24">
      <w:start w:val="1"/>
      <w:numFmt w:val="bullet"/>
      <w:lvlText w:val=""/>
      <w:lvlJc w:val="left"/>
      <w:pPr>
        <w:ind w:left="2880" w:hanging="360"/>
      </w:pPr>
      <w:rPr>
        <w:rFonts w:ascii="Symbol" w:hAnsi="Symbol" w:hint="default"/>
      </w:rPr>
    </w:lvl>
    <w:lvl w:ilvl="4" w:tplc="14C64D34">
      <w:start w:val="1"/>
      <w:numFmt w:val="bullet"/>
      <w:lvlText w:val="o"/>
      <w:lvlJc w:val="left"/>
      <w:pPr>
        <w:ind w:left="3600" w:hanging="360"/>
      </w:pPr>
      <w:rPr>
        <w:rFonts w:ascii="Courier New" w:hAnsi="Courier New" w:hint="default"/>
      </w:rPr>
    </w:lvl>
    <w:lvl w:ilvl="5" w:tplc="178EF042">
      <w:start w:val="1"/>
      <w:numFmt w:val="bullet"/>
      <w:lvlText w:val=""/>
      <w:lvlJc w:val="left"/>
      <w:pPr>
        <w:ind w:left="4320" w:hanging="360"/>
      </w:pPr>
      <w:rPr>
        <w:rFonts w:ascii="Wingdings" w:hAnsi="Wingdings" w:hint="default"/>
      </w:rPr>
    </w:lvl>
    <w:lvl w:ilvl="6" w:tplc="99F6E114">
      <w:start w:val="1"/>
      <w:numFmt w:val="bullet"/>
      <w:lvlText w:val=""/>
      <w:lvlJc w:val="left"/>
      <w:pPr>
        <w:ind w:left="5040" w:hanging="360"/>
      </w:pPr>
      <w:rPr>
        <w:rFonts w:ascii="Symbol" w:hAnsi="Symbol" w:hint="default"/>
      </w:rPr>
    </w:lvl>
    <w:lvl w:ilvl="7" w:tplc="385A2F58">
      <w:start w:val="1"/>
      <w:numFmt w:val="bullet"/>
      <w:lvlText w:val="o"/>
      <w:lvlJc w:val="left"/>
      <w:pPr>
        <w:ind w:left="5760" w:hanging="360"/>
      </w:pPr>
      <w:rPr>
        <w:rFonts w:ascii="Courier New" w:hAnsi="Courier New" w:hint="default"/>
      </w:rPr>
    </w:lvl>
    <w:lvl w:ilvl="8" w:tplc="C1F691AA">
      <w:start w:val="1"/>
      <w:numFmt w:val="bullet"/>
      <w:lvlText w:val=""/>
      <w:lvlJc w:val="left"/>
      <w:pPr>
        <w:ind w:left="6480" w:hanging="360"/>
      </w:pPr>
      <w:rPr>
        <w:rFonts w:ascii="Wingdings" w:hAnsi="Wingdings" w:hint="default"/>
      </w:rPr>
    </w:lvl>
  </w:abstractNum>
  <w:abstractNum w:abstractNumId="17" w15:restartNumberingAfterBreak="0">
    <w:nsid w:val="61C75196"/>
    <w:multiLevelType w:val="hybridMultilevel"/>
    <w:tmpl w:val="62D4D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F24EE8"/>
    <w:multiLevelType w:val="hybridMultilevel"/>
    <w:tmpl w:val="CE4E0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AC6F22"/>
    <w:multiLevelType w:val="hybridMultilevel"/>
    <w:tmpl w:val="9D344BA4"/>
    <w:lvl w:ilvl="0" w:tplc="0413000B">
      <w:start w:val="1"/>
      <w:numFmt w:val="bullet"/>
      <w:lvlText w:val=""/>
      <w:lvlJc w:val="left"/>
      <w:pPr>
        <w:ind w:left="360" w:hanging="360"/>
      </w:pPr>
      <w:rPr>
        <w:rFonts w:ascii="Wingdings" w:hAnsi="Wingdings" w:hint="default"/>
      </w:rPr>
    </w:lvl>
    <w:lvl w:ilvl="1" w:tplc="70A01E38">
      <w:start w:val="1"/>
      <w:numFmt w:val="bullet"/>
      <w:lvlText w:val=""/>
      <w:lvlJc w:val="left"/>
      <w:pPr>
        <w:ind w:left="1080" w:hanging="360"/>
      </w:pPr>
      <w:rPr>
        <w:rFonts w:ascii="Symbol" w:hAnsi="Symbol" w:hint="default"/>
      </w:rPr>
    </w:lvl>
    <w:lvl w:ilvl="2" w:tplc="AE184592">
      <w:start w:val="1"/>
      <w:numFmt w:val="bullet"/>
      <w:lvlText w:val=""/>
      <w:lvlJc w:val="left"/>
      <w:pPr>
        <w:ind w:left="1800" w:hanging="360"/>
      </w:pPr>
      <w:rPr>
        <w:rFonts w:ascii="Wingdings" w:hAnsi="Wingdings" w:hint="default"/>
      </w:rPr>
    </w:lvl>
    <w:lvl w:ilvl="3" w:tplc="70A01E38">
      <w:start w:val="1"/>
      <w:numFmt w:val="bullet"/>
      <w:lvlText w:val=""/>
      <w:lvlJc w:val="left"/>
      <w:pPr>
        <w:ind w:left="2520" w:hanging="360"/>
      </w:pPr>
      <w:rPr>
        <w:rFonts w:ascii="Symbol" w:hAnsi="Symbol" w:hint="default"/>
      </w:rPr>
    </w:lvl>
    <w:lvl w:ilvl="4" w:tplc="A1B87CE8">
      <w:start w:val="1"/>
      <w:numFmt w:val="bullet"/>
      <w:lvlText w:val="o"/>
      <w:lvlJc w:val="left"/>
      <w:pPr>
        <w:ind w:left="3240" w:hanging="360"/>
      </w:pPr>
      <w:rPr>
        <w:rFonts w:ascii="Courier New" w:hAnsi="Courier New" w:hint="default"/>
      </w:rPr>
    </w:lvl>
    <w:lvl w:ilvl="5" w:tplc="5BB80CF6">
      <w:start w:val="1"/>
      <w:numFmt w:val="bullet"/>
      <w:lvlText w:val=""/>
      <w:lvlJc w:val="left"/>
      <w:pPr>
        <w:ind w:left="3960" w:hanging="360"/>
      </w:pPr>
      <w:rPr>
        <w:rFonts w:ascii="Wingdings" w:hAnsi="Wingdings" w:hint="default"/>
      </w:rPr>
    </w:lvl>
    <w:lvl w:ilvl="6" w:tplc="B2760BC0">
      <w:start w:val="1"/>
      <w:numFmt w:val="bullet"/>
      <w:lvlText w:val=""/>
      <w:lvlJc w:val="left"/>
      <w:pPr>
        <w:ind w:left="4680" w:hanging="360"/>
      </w:pPr>
      <w:rPr>
        <w:rFonts w:ascii="Symbol" w:hAnsi="Symbol" w:hint="default"/>
      </w:rPr>
    </w:lvl>
    <w:lvl w:ilvl="7" w:tplc="2C680368">
      <w:start w:val="1"/>
      <w:numFmt w:val="bullet"/>
      <w:lvlText w:val="o"/>
      <w:lvlJc w:val="left"/>
      <w:pPr>
        <w:ind w:left="5400" w:hanging="360"/>
      </w:pPr>
      <w:rPr>
        <w:rFonts w:ascii="Courier New" w:hAnsi="Courier New" w:hint="default"/>
      </w:rPr>
    </w:lvl>
    <w:lvl w:ilvl="8" w:tplc="F8C8B126">
      <w:start w:val="1"/>
      <w:numFmt w:val="bullet"/>
      <w:lvlText w:val=""/>
      <w:lvlJc w:val="left"/>
      <w:pPr>
        <w:ind w:left="6120" w:hanging="360"/>
      </w:pPr>
      <w:rPr>
        <w:rFonts w:ascii="Wingdings" w:hAnsi="Wingdings" w:hint="default"/>
      </w:rPr>
    </w:lvl>
  </w:abstractNum>
  <w:abstractNum w:abstractNumId="20"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A0253A"/>
    <w:multiLevelType w:val="hybridMultilevel"/>
    <w:tmpl w:val="8AD48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257D73"/>
    <w:multiLevelType w:val="hybridMultilevel"/>
    <w:tmpl w:val="A5A8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10"/>
  </w:num>
  <w:num w:numId="5">
    <w:abstractNumId w:val="11"/>
  </w:num>
  <w:num w:numId="6">
    <w:abstractNumId w:val="3"/>
  </w:num>
  <w:num w:numId="7">
    <w:abstractNumId w:val="19"/>
  </w:num>
  <w:num w:numId="8">
    <w:abstractNumId w:val="20"/>
  </w:num>
  <w:num w:numId="9">
    <w:abstractNumId w:val="1"/>
  </w:num>
  <w:num w:numId="10">
    <w:abstractNumId w:val="8"/>
  </w:num>
  <w:num w:numId="11">
    <w:abstractNumId w:val="7"/>
  </w:num>
  <w:num w:numId="12">
    <w:abstractNumId w:val="18"/>
  </w:num>
  <w:num w:numId="13">
    <w:abstractNumId w:val="4"/>
  </w:num>
  <w:num w:numId="14">
    <w:abstractNumId w:val="21"/>
  </w:num>
  <w:num w:numId="15">
    <w:abstractNumId w:val="17"/>
  </w:num>
  <w:num w:numId="16">
    <w:abstractNumId w:val="5"/>
  </w:num>
  <w:num w:numId="17">
    <w:abstractNumId w:val="16"/>
  </w:num>
  <w:num w:numId="18">
    <w:abstractNumId w:val="0"/>
  </w:num>
  <w:num w:numId="19">
    <w:abstractNumId w:val="15"/>
  </w:num>
  <w:num w:numId="20">
    <w:abstractNumId w:val="22"/>
  </w:num>
  <w:num w:numId="21">
    <w:abstractNumId w:val="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F6"/>
    <w:rsid w:val="00043BD8"/>
    <w:rsid w:val="000633DA"/>
    <w:rsid w:val="000705B6"/>
    <w:rsid w:val="000A0154"/>
    <w:rsid w:val="000A5C3A"/>
    <w:rsid w:val="000A7C01"/>
    <w:rsid w:val="000C30B3"/>
    <w:rsid w:val="000C6B53"/>
    <w:rsid w:val="00144A92"/>
    <w:rsid w:val="001764B2"/>
    <w:rsid w:val="001A4659"/>
    <w:rsid w:val="001C47A7"/>
    <w:rsid w:val="001D5788"/>
    <w:rsid w:val="001D71BB"/>
    <w:rsid w:val="002031EC"/>
    <w:rsid w:val="00277425"/>
    <w:rsid w:val="002B1543"/>
    <w:rsid w:val="002C2BB1"/>
    <w:rsid w:val="002D4129"/>
    <w:rsid w:val="002E4124"/>
    <w:rsid w:val="0031555D"/>
    <w:rsid w:val="003166F6"/>
    <w:rsid w:val="003175E9"/>
    <w:rsid w:val="003421F8"/>
    <w:rsid w:val="003442AA"/>
    <w:rsid w:val="0035794C"/>
    <w:rsid w:val="0039151F"/>
    <w:rsid w:val="003B3F8D"/>
    <w:rsid w:val="00416926"/>
    <w:rsid w:val="004170BC"/>
    <w:rsid w:val="004245F7"/>
    <w:rsid w:val="00471FB2"/>
    <w:rsid w:val="004D2A89"/>
    <w:rsid w:val="0051719A"/>
    <w:rsid w:val="00523169"/>
    <w:rsid w:val="0057748A"/>
    <w:rsid w:val="00584A72"/>
    <w:rsid w:val="005A579F"/>
    <w:rsid w:val="005B51F8"/>
    <w:rsid w:val="005F20BA"/>
    <w:rsid w:val="006159E6"/>
    <w:rsid w:val="00665D18"/>
    <w:rsid w:val="0069010A"/>
    <w:rsid w:val="006C3A9B"/>
    <w:rsid w:val="006C4125"/>
    <w:rsid w:val="00723023"/>
    <w:rsid w:val="0075448E"/>
    <w:rsid w:val="00760F40"/>
    <w:rsid w:val="007C5D59"/>
    <w:rsid w:val="0082117E"/>
    <w:rsid w:val="00871F55"/>
    <w:rsid w:val="00876E61"/>
    <w:rsid w:val="008A68DE"/>
    <w:rsid w:val="008F102A"/>
    <w:rsid w:val="009055DB"/>
    <w:rsid w:val="00925B3E"/>
    <w:rsid w:val="00927C85"/>
    <w:rsid w:val="0093474D"/>
    <w:rsid w:val="009427AB"/>
    <w:rsid w:val="00996A27"/>
    <w:rsid w:val="009A3458"/>
    <w:rsid w:val="009B4D56"/>
    <w:rsid w:val="00A02256"/>
    <w:rsid w:val="00A62E07"/>
    <w:rsid w:val="00A66293"/>
    <w:rsid w:val="00AA7D51"/>
    <w:rsid w:val="00AB1B5A"/>
    <w:rsid w:val="00AE579A"/>
    <w:rsid w:val="00B13A2C"/>
    <w:rsid w:val="00B17D24"/>
    <w:rsid w:val="00B22962"/>
    <w:rsid w:val="00B42697"/>
    <w:rsid w:val="00B46AAB"/>
    <w:rsid w:val="00B61A05"/>
    <w:rsid w:val="00BA79B1"/>
    <w:rsid w:val="00BB41FF"/>
    <w:rsid w:val="00BD0762"/>
    <w:rsid w:val="00BE719B"/>
    <w:rsid w:val="00BF0C9A"/>
    <w:rsid w:val="00C11407"/>
    <w:rsid w:val="00C2455E"/>
    <w:rsid w:val="00C439D5"/>
    <w:rsid w:val="00C504C2"/>
    <w:rsid w:val="00C63CAD"/>
    <w:rsid w:val="00C70EF8"/>
    <w:rsid w:val="00CA7467"/>
    <w:rsid w:val="00CE31D6"/>
    <w:rsid w:val="00D22936"/>
    <w:rsid w:val="00D2651E"/>
    <w:rsid w:val="00D5525E"/>
    <w:rsid w:val="00D63217"/>
    <w:rsid w:val="00D836B9"/>
    <w:rsid w:val="00DD600F"/>
    <w:rsid w:val="00DE14C0"/>
    <w:rsid w:val="00DE2F58"/>
    <w:rsid w:val="00DE468F"/>
    <w:rsid w:val="00E67F45"/>
    <w:rsid w:val="00EA7DF3"/>
    <w:rsid w:val="00EC07EA"/>
    <w:rsid w:val="00F003D1"/>
    <w:rsid w:val="00F136E9"/>
    <w:rsid w:val="00F176F8"/>
    <w:rsid w:val="00F64126"/>
    <w:rsid w:val="00F93FDC"/>
    <w:rsid w:val="00FC07BA"/>
    <w:rsid w:val="00FC4DD5"/>
    <w:rsid w:val="00FD26FA"/>
    <w:rsid w:val="00FD333F"/>
    <w:rsid w:val="00FE6805"/>
    <w:rsid w:val="00FE7643"/>
    <w:rsid w:val="1432ADEB"/>
    <w:rsid w:val="34760205"/>
    <w:rsid w:val="490EC1DA"/>
    <w:rsid w:val="510E9218"/>
    <w:rsid w:val="6DFD11E8"/>
    <w:rsid w:val="72F0C6A9"/>
    <w:rsid w:val="749B4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ECE2"/>
  <w15:docId w15:val="{AADB64D8-E800-4F2A-8D70-931ADA0E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rsid w:val="003166F6"/>
    <w:pPr>
      <w:suppressAutoHyphens/>
      <w:autoSpaceDN w:val="0"/>
      <w:spacing w:after="160" w:line="256" w:lineRule="auto"/>
      <w:textAlignment w:val="baseline"/>
    </w:pPr>
    <w:rPr>
      <w:rFonts w:ascii="Calibri" w:eastAsia="Calibri" w:hAnsi="Calibri" w:cs="Times New Roman"/>
    </w:rPr>
  </w:style>
  <w:style w:type="paragraph" w:styleId="Kop3">
    <w:name w:val="heading 3"/>
    <w:basedOn w:val="Standaard"/>
    <w:next w:val="Standaard"/>
    <w:link w:val="Kop3Char"/>
    <w:rsid w:val="003166F6"/>
    <w:pPr>
      <w:keepNext/>
      <w:keepLines/>
      <w:spacing w:before="40" w:after="0"/>
      <w:outlineLvl w:val="2"/>
    </w:pPr>
    <w:rPr>
      <w:rFonts w:ascii="Calibri Light" w:eastAsia="Times New Roman"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166F6"/>
    <w:rPr>
      <w:rFonts w:ascii="Calibri Light" w:eastAsia="Times New Roman" w:hAnsi="Calibri Light" w:cs="Times New Roman"/>
      <w:color w:val="1F4D78"/>
      <w:sz w:val="24"/>
      <w:szCs w:val="24"/>
    </w:rPr>
  </w:style>
  <w:style w:type="paragraph" w:styleId="Lijstalinea">
    <w:name w:val="List Paragraph"/>
    <w:basedOn w:val="Standaard"/>
    <w:uiPriority w:val="34"/>
    <w:qFormat/>
    <w:rsid w:val="003166F6"/>
    <w:pPr>
      <w:ind w:left="720"/>
    </w:pPr>
  </w:style>
  <w:style w:type="character" w:styleId="Hyperlink">
    <w:name w:val="Hyperlink"/>
    <w:basedOn w:val="Standaardalinea-lettertype"/>
    <w:rsid w:val="003166F6"/>
    <w:rPr>
      <w:color w:val="0563C1"/>
      <w:u w:val="single"/>
    </w:rPr>
  </w:style>
  <w:style w:type="paragraph" w:styleId="Ballontekst">
    <w:name w:val="Balloon Text"/>
    <w:basedOn w:val="Standaard"/>
    <w:link w:val="BallontekstChar"/>
    <w:uiPriority w:val="99"/>
    <w:semiHidden/>
    <w:unhideWhenUsed/>
    <w:rsid w:val="003166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6F6"/>
    <w:rPr>
      <w:rFonts w:ascii="Tahoma" w:eastAsia="Calibri" w:hAnsi="Tahoma" w:cs="Tahoma"/>
      <w:sz w:val="16"/>
      <w:szCs w:val="16"/>
    </w:rPr>
  </w:style>
  <w:style w:type="table" w:styleId="Tabelraster">
    <w:name w:val="Table Grid"/>
    <w:basedOn w:val="Standaardtabel"/>
    <w:uiPriority w:val="39"/>
    <w:rsid w:val="00B13A2C"/>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
    <w:qFormat/>
    <w:rsid w:val="00B13A2C"/>
    <w:pPr>
      <w:suppressAutoHyphens w:val="0"/>
      <w:autoSpaceDN/>
      <w:spacing w:after="0" w:line="240" w:lineRule="auto"/>
      <w:textAlignment w:val="auto"/>
    </w:pPr>
    <w:rPr>
      <w:lang w:bidi="en-US"/>
    </w:rPr>
  </w:style>
  <w:style w:type="character" w:customStyle="1" w:styleId="GeenafstandChar">
    <w:name w:val="Geen afstand Char"/>
    <w:basedOn w:val="Standaardalinea-lettertype"/>
    <w:link w:val="Geenafstand"/>
    <w:uiPriority w:val="1"/>
    <w:rsid w:val="00B13A2C"/>
    <w:rPr>
      <w:rFonts w:ascii="Calibri" w:eastAsia="Calibri" w:hAnsi="Calibri" w:cs="Times New Roman"/>
      <w:lang w:bidi="en-US"/>
    </w:rPr>
  </w:style>
  <w:style w:type="paragraph" w:styleId="Normaalweb">
    <w:name w:val="Normal (Web)"/>
    <w:basedOn w:val="Standaard"/>
    <w:uiPriority w:val="99"/>
    <w:unhideWhenUsed/>
    <w:rsid w:val="00F6412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table" w:customStyle="1" w:styleId="Tabelraster1">
    <w:name w:val="Tabelraster1"/>
    <w:basedOn w:val="Standaardtabel"/>
    <w:next w:val="Tabelraster"/>
    <w:uiPriority w:val="59"/>
    <w:rsid w:val="00FE68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427AB"/>
    <w:rPr>
      <w:sz w:val="16"/>
      <w:szCs w:val="16"/>
    </w:rPr>
  </w:style>
  <w:style w:type="paragraph" w:styleId="Tekstopmerking">
    <w:name w:val="annotation text"/>
    <w:basedOn w:val="Standaard"/>
    <w:link w:val="TekstopmerkingChar"/>
    <w:uiPriority w:val="99"/>
    <w:semiHidden/>
    <w:unhideWhenUsed/>
    <w:rsid w:val="009427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27AB"/>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427AB"/>
    <w:rPr>
      <w:b/>
      <w:bCs/>
    </w:rPr>
  </w:style>
  <w:style w:type="character" w:customStyle="1" w:styleId="OnderwerpvanopmerkingChar">
    <w:name w:val="Onderwerp van opmerking Char"/>
    <w:basedOn w:val="TekstopmerkingChar"/>
    <w:link w:val="Onderwerpvanopmerking"/>
    <w:uiPriority w:val="99"/>
    <w:semiHidden/>
    <w:rsid w:val="009427AB"/>
    <w:rPr>
      <w:rFonts w:ascii="Calibri" w:eastAsia="Calibri" w:hAnsi="Calibri" w:cs="Times New Roman"/>
      <w:b/>
      <w:bCs/>
      <w:sz w:val="20"/>
      <w:szCs w:val="20"/>
    </w:rPr>
  </w:style>
  <w:style w:type="character" w:customStyle="1" w:styleId="apple-converted-space">
    <w:name w:val="apple-converted-space"/>
    <w:basedOn w:val="Standaardalinea-lettertype"/>
    <w:rsid w:val="00FE7643"/>
  </w:style>
  <w:style w:type="table" w:customStyle="1" w:styleId="Tabelraster2">
    <w:name w:val="Tabelraster2"/>
    <w:basedOn w:val="Standaardtabel"/>
    <w:next w:val="Tabelraster"/>
    <w:uiPriority w:val="59"/>
    <w:rsid w:val="00F176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6686">
      <w:bodyDiv w:val="1"/>
      <w:marLeft w:val="0"/>
      <w:marRight w:val="0"/>
      <w:marTop w:val="0"/>
      <w:marBottom w:val="0"/>
      <w:divBdr>
        <w:top w:val="none" w:sz="0" w:space="0" w:color="auto"/>
        <w:left w:val="none" w:sz="0" w:space="0" w:color="auto"/>
        <w:bottom w:val="none" w:sz="0" w:space="0" w:color="auto"/>
        <w:right w:val="none" w:sz="0" w:space="0" w:color="auto"/>
      </w:divBdr>
    </w:div>
    <w:div w:id="1096092945">
      <w:bodyDiv w:val="1"/>
      <w:marLeft w:val="0"/>
      <w:marRight w:val="0"/>
      <w:marTop w:val="0"/>
      <w:marBottom w:val="0"/>
      <w:divBdr>
        <w:top w:val="none" w:sz="0" w:space="0" w:color="auto"/>
        <w:left w:val="none" w:sz="0" w:space="0" w:color="auto"/>
        <w:bottom w:val="none" w:sz="0" w:space="0" w:color="auto"/>
        <w:right w:val="none" w:sz="0" w:space="0" w:color="auto"/>
      </w:divBdr>
    </w:div>
    <w:div w:id="13014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z.nl/Images/Kwaliteitsdocument-VVT-2013_tcm294-32914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lan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google.nl/url?sa=i&amp;rct=j&amp;q=&amp;esrc=s&amp;source=images&amp;cd=&amp;cad=rja&amp;uact=8&amp;ved=0ahUKEwiUhdGM_r7RAhUHyRQKHb2yBi0QjRwIBw&amp;url=https://mensenmens.wordpress.com/2013/10/09/werken-met-het-zorgleefplan-en-je-verantwoordelijkheid-in-de-zorg/&amp;psig=AFQjCNHwTqjH5doEQEbVJaOjvkkP9H6Jhw&amp;ust=148439218826585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7c6abe412a59fc1412e6695715ee7212">
  <xsd:schema xmlns:xsd="http://www.w3.org/2001/XMLSchema" xmlns:xs="http://www.w3.org/2001/XMLSchema" xmlns:p="http://schemas.microsoft.com/office/2006/metadata/properties" xmlns:ns2="7f067e2d-29be-4263-80ef-ed7d4866cd3b" targetNamespace="http://schemas.microsoft.com/office/2006/metadata/properties" ma:root="true" ma:fieldsID="dbf8e3d8fdfee69e51259368f202a4d7"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B4F5-C181-4C80-8845-5CB89486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D6D41-3CB0-490B-BF3A-40E21783A58E}">
  <ds:schemaRefs>
    <ds:schemaRef ds:uri="http://schemas.microsoft.com/office/2006/documentManagement/types"/>
    <ds:schemaRef ds:uri="http://purl.org/dc/elements/1.1/"/>
    <ds:schemaRef ds:uri="http://schemas.microsoft.com/office/2006/metadata/properties"/>
    <ds:schemaRef ds:uri="http://purl.org/dc/terms/"/>
    <ds:schemaRef ds:uri="7f067e2d-29be-4263-80ef-ed7d4866cd3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038656-1331-4B69-8501-340AEAC59671}">
  <ds:schemaRefs>
    <ds:schemaRef ds:uri="http://schemas.microsoft.com/sharepoint/v3/contenttype/forms"/>
  </ds:schemaRefs>
</ds:datastoreItem>
</file>

<file path=customXml/itemProps4.xml><?xml version="1.0" encoding="utf-8"?>
<ds:datastoreItem xmlns:ds="http://schemas.openxmlformats.org/officeDocument/2006/customXml" ds:itemID="{C659996D-0922-4517-8EC3-787D9619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Marysa</dc:creator>
  <cp:lastModifiedBy>Titia Schokker</cp:lastModifiedBy>
  <cp:revision>2</cp:revision>
  <cp:lastPrinted>2017-01-17T12:41:00Z</cp:lastPrinted>
  <dcterms:created xsi:type="dcterms:W3CDTF">2017-01-20T12:54:00Z</dcterms:created>
  <dcterms:modified xsi:type="dcterms:W3CDTF">2017-01-20T12:54:00Z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